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C2" w:rsidRDefault="009D23C2" w:rsidP="009D23C2">
      <w:pPr>
        <w:pStyle w:val="Kop1"/>
      </w:pPr>
      <w:r>
        <w:t>Programma adolescentenstrafrecht</w:t>
      </w:r>
    </w:p>
    <w:p w:rsidR="00073632" w:rsidRDefault="00073632" w:rsidP="00073632"/>
    <w:p w:rsidR="009623CE" w:rsidRDefault="009623CE" w:rsidP="00073632">
      <w:r>
        <w:t>Datum: 26 september 2019</w:t>
      </w:r>
    </w:p>
    <w:p w:rsidR="009D23C2" w:rsidRPr="009D23C2" w:rsidRDefault="00073632" w:rsidP="009D23C2">
      <w:r>
        <w:t xml:space="preserve">Locatie: </w:t>
      </w:r>
      <w:r w:rsidR="009623CE">
        <w:t>het klooster te Zwolle</w:t>
      </w:r>
    </w:p>
    <w:tbl>
      <w:tblPr>
        <w:tblStyle w:val="Tabelraster"/>
        <w:tblW w:w="11386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827"/>
        <w:gridCol w:w="1418"/>
        <w:gridCol w:w="3623"/>
      </w:tblGrid>
      <w:tr w:rsidR="002A5C10" w:rsidRPr="009D23C2" w:rsidTr="002A5C10">
        <w:tc>
          <w:tcPr>
            <w:tcW w:w="1242" w:type="dxa"/>
          </w:tcPr>
          <w:p w:rsidR="002A5C10" w:rsidRPr="009D23C2" w:rsidRDefault="00073632" w:rsidP="009D23C2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tijd</w:t>
            </w:r>
          </w:p>
        </w:tc>
        <w:tc>
          <w:tcPr>
            <w:tcW w:w="1276" w:type="dxa"/>
          </w:tcPr>
          <w:p w:rsidR="002A5C10" w:rsidRPr="009D23C2" w:rsidRDefault="002A5C10" w:rsidP="009D23C2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  <w:tc>
          <w:tcPr>
            <w:tcW w:w="3827" w:type="dxa"/>
          </w:tcPr>
          <w:p w:rsidR="002A5C10" w:rsidRPr="009D23C2" w:rsidRDefault="002A5C10" w:rsidP="009D23C2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9D23C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inhoud</w:t>
            </w:r>
          </w:p>
        </w:tc>
        <w:tc>
          <w:tcPr>
            <w:tcW w:w="1418" w:type="dxa"/>
          </w:tcPr>
          <w:p w:rsidR="002A5C10" w:rsidRPr="009D23C2" w:rsidRDefault="002A5C10" w:rsidP="009D23C2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9D23C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doelgroep</w:t>
            </w:r>
          </w:p>
        </w:tc>
        <w:tc>
          <w:tcPr>
            <w:tcW w:w="3623" w:type="dxa"/>
          </w:tcPr>
          <w:p w:rsidR="002A5C10" w:rsidRPr="009D23C2" w:rsidRDefault="002A5C10" w:rsidP="009D23C2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9D23C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docenten</w:t>
            </w:r>
          </w:p>
        </w:tc>
      </w:tr>
      <w:tr w:rsidR="002A5C10" w:rsidRPr="009D23C2" w:rsidTr="002A5C10">
        <w:tc>
          <w:tcPr>
            <w:tcW w:w="1242" w:type="dxa"/>
          </w:tcPr>
          <w:p w:rsidR="002A5C10" w:rsidRPr="009D23C2" w:rsidRDefault="00073632" w:rsidP="00073632">
            <w:r>
              <w:t>17.30</w:t>
            </w:r>
          </w:p>
        </w:tc>
        <w:tc>
          <w:tcPr>
            <w:tcW w:w="1276" w:type="dxa"/>
          </w:tcPr>
          <w:p w:rsidR="002A5C10" w:rsidRPr="009D23C2" w:rsidRDefault="002A5C10" w:rsidP="00073632"/>
        </w:tc>
        <w:tc>
          <w:tcPr>
            <w:tcW w:w="3827" w:type="dxa"/>
          </w:tcPr>
          <w:p w:rsidR="002A5C10" w:rsidRPr="009D23C2" w:rsidRDefault="00073632" w:rsidP="00073632">
            <w:r>
              <w:t>Inloop met koffie en een broodje</w:t>
            </w:r>
          </w:p>
        </w:tc>
        <w:tc>
          <w:tcPr>
            <w:tcW w:w="1418" w:type="dxa"/>
          </w:tcPr>
          <w:p w:rsidR="002A5C10" w:rsidRPr="009D23C2" w:rsidRDefault="002A5C10" w:rsidP="009D23C2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  <w:tc>
          <w:tcPr>
            <w:tcW w:w="3623" w:type="dxa"/>
          </w:tcPr>
          <w:p w:rsidR="002A5C10" w:rsidRPr="009D23C2" w:rsidRDefault="009623CE" w:rsidP="009623CE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Opening  mevrouw V. Rama, psychiater NON NIFP</w:t>
            </w:r>
          </w:p>
        </w:tc>
      </w:tr>
      <w:tr w:rsidR="002A5C10" w:rsidRPr="009D23C2" w:rsidTr="002A5C10">
        <w:tc>
          <w:tcPr>
            <w:tcW w:w="1242" w:type="dxa"/>
          </w:tcPr>
          <w:p w:rsidR="002A5C10" w:rsidRPr="009D23C2" w:rsidRDefault="00073632" w:rsidP="009D23C2">
            <w:r>
              <w:t>17.45</w:t>
            </w:r>
          </w:p>
        </w:tc>
        <w:tc>
          <w:tcPr>
            <w:tcW w:w="1276" w:type="dxa"/>
          </w:tcPr>
          <w:p w:rsidR="002A5C10" w:rsidRDefault="002A5C10" w:rsidP="009D23C2"/>
          <w:p w:rsidR="002A5C10" w:rsidRDefault="002A5C10" w:rsidP="009D23C2"/>
          <w:p w:rsidR="002A5C10" w:rsidRDefault="002A5C10" w:rsidP="009D23C2"/>
          <w:p w:rsidR="002A5C10" w:rsidRDefault="002A5C10" w:rsidP="009D23C2"/>
          <w:p w:rsidR="002A5C10" w:rsidRPr="009D23C2" w:rsidRDefault="002A5C10" w:rsidP="009D23C2"/>
        </w:tc>
        <w:tc>
          <w:tcPr>
            <w:tcW w:w="3827" w:type="dxa"/>
          </w:tcPr>
          <w:p w:rsidR="00073632" w:rsidRDefault="00073632" w:rsidP="00073632">
            <w:r>
              <w:t xml:space="preserve">Wat is er veranderd er met de komst </w:t>
            </w:r>
            <w:r w:rsidRPr="009D23C2">
              <w:t>van het adolescentenstrafr</w:t>
            </w:r>
            <w:r>
              <w:t>echt en vanuit welke gedragskundi</w:t>
            </w:r>
            <w:r w:rsidRPr="009D23C2">
              <w:t>ge/wetenschap</w:t>
            </w:r>
            <w:r>
              <w:t>-</w:t>
            </w:r>
          </w:p>
          <w:p w:rsidR="00073632" w:rsidRPr="009D23C2" w:rsidRDefault="00073632" w:rsidP="00073632">
            <w:r w:rsidRPr="009D23C2">
              <w:t>pelijke motivatie is deze er gekomen?</w:t>
            </w:r>
          </w:p>
          <w:p w:rsidR="002A5C10" w:rsidRPr="009D23C2" w:rsidRDefault="002A5C10" w:rsidP="009D23C2"/>
        </w:tc>
        <w:tc>
          <w:tcPr>
            <w:tcW w:w="1418" w:type="dxa"/>
          </w:tcPr>
          <w:p w:rsidR="002A5C10" w:rsidRPr="009D23C2" w:rsidRDefault="002A5C10" w:rsidP="009623CE">
            <w:r w:rsidRPr="009D23C2">
              <w:t xml:space="preserve"> </w:t>
            </w:r>
            <w:r w:rsidR="00073632">
              <w:t xml:space="preserve">Rapporteurs </w:t>
            </w:r>
          </w:p>
        </w:tc>
        <w:tc>
          <w:tcPr>
            <w:tcW w:w="3623" w:type="dxa"/>
          </w:tcPr>
          <w:p w:rsidR="002A5C10" w:rsidRPr="009D23C2" w:rsidRDefault="009623CE" w:rsidP="00073632">
            <w:r>
              <w:t xml:space="preserve">Ineke troost, k&amp;J psychiater NIFP en Dr. Maaike kempes,  hoofd wetenschap en opleiding NIFP,  </w:t>
            </w:r>
          </w:p>
        </w:tc>
      </w:tr>
      <w:tr w:rsidR="002A5C10" w:rsidRPr="009D23C2" w:rsidTr="002A5C10">
        <w:tc>
          <w:tcPr>
            <w:tcW w:w="1242" w:type="dxa"/>
          </w:tcPr>
          <w:p w:rsidR="002A5C10" w:rsidRPr="009D23C2" w:rsidRDefault="00073632" w:rsidP="00073632">
            <w:r>
              <w:t>18.15</w:t>
            </w:r>
          </w:p>
        </w:tc>
        <w:tc>
          <w:tcPr>
            <w:tcW w:w="1276" w:type="dxa"/>
          </w:tcPr>
          <w:p w:rsidR="002A5C10" w:rsidRPr="009D23C2" w:rsidRDefault="002A5C10" w:rsidP="009D23C2"/>
        </w:tc>
        <w:tc>
          <w:tcPr>
            <w:tcW w:w="3827" w:type="dxa"/>
          </w:tcPr>
          <w:p w:rsidR="002A5C10" w:rsidRPr="009D23C2" w:rsidRDefault="00073632" w:rsidP="009D23C2">
            <w:r>
              <w:t>Korte pauze</w:t>
            </w:r>
          </w:p>
        </w:tc>
        <w:tc>
          <w:tcPr>
            <w:tcW w:w="1418" w:type="dxa"/>
          </w:tcPr>
          <w:p w:rsidR="002A5C10" w:rsidRPr="009D23C2" w:rsidRDefault="002A5C10" w:rsidP="009D23C2"/>
        </w:tc>
        <w:tc>
          <w:tcPr>
            <w:tcW w:w="3623" w:type="dxa"/>
          </w:tcPr>
          <w:p w:rsidR="002A5C10" w:rsidRPr="009D23C2" w:rsidRDefault="002A5C10" w:rsidP="009D23C2"/>
        </w:tc>
      </w:tr>
      <w:tr w:rsidR="002A5C10" w:rsidRPr="009D23C2" w:rsidTr="002A5C10">
        <w:tc>
          <w:tcPr>
            <w:tcW w:w="1242" w:type="dxa"/>
          </w:tcPr>
          <w:p w:rsidR="002A5C10" w:rsidRPr="009D23C2" w:rsidRDefault="00073632" w:rsidP="00CF4201">
            <w:r>
              <w:t>18.30</w:t>
            </w:r>
          </w:p>
        </w:tc>
        <w:tc>
          <w:tcPr>
            <w:tcW w:w="1276" w:type="dxa"/>
          </w:tcPr>
          <w:p w:rsidR="002A5C10" w:rsidRDefault="002A5C10" w:rsidP="009D23C2"/>
        </w:tc>
        <w:tc>
          <w:tcPr>
            <w:tcW w:w="3827" w:type="dxa"/>
          </w:tcPr>
          <w:p w:rsidR="002A5C10" w:rsidRPr="009D23C2" w:rsidRDefault="002A5C10" w:rsidP="009D23C2">
            <w:r w:rsidRPr="009D23C2">
              <w:t>De wegingslijst en hoe deze te gebruiken.</w:t>
            </w:r>
          </w:p>
          <w:p w:rsidR="002A5C10" w:rsidRPr="009D23C2" w:rsidRDefault="002A5C10" w:rsidP="009D23C2"/>
          <w:p w:rsidR="002A5C10" w:rsidRPr="009D23C2" w:rsidRDefault="002A5C10" w:rsidP="00CF4201">
            <w:r w:rsidRPr="009D23C2">
              <w:t>.</w:t>
            </w:r>
          </w:p>
        </w:tc>
        <w:tc>
          <w:tcPr>
            <w:tcW w:w="1418" w:type="dxa"/>
          </w:tcPr>
          <w:p w:rsidR="002A5C10" w:rsidRPr="009D23C2" w:rsidRDefault="009623CE" w:rsidP="00073632">
            <w:r>
              <w:t>rapporteurs</w:t>
            </w:r>
          </w:p>
        </w:tc>
        <w:tc>
          <w:tcPr>
            <w:tcW w:w="3623" w:type="dxa"/>
          </w:tcPr>
          <w:p w:rsidR="002A5C10" w:rsidRDefault="00073632" w:rsidP="00CF4201">
            <w:r>
              <w:t>Ineke Troost, psychiater</w:t>
            </w:r>
          </w:p>
          <w:p w:rsidR="002A5C10" w:rsidRDefault="009623CE" w:rsidP="00CF4201">
            <w:r>
              <w:t>Maaike kempes</w:t>
            </w:r>
          </w:p>
          <w:p w:rsidR="002A5C10" w:rsidRDefault="002A5C10" w:rsidP="00CF4201"/>
          <w:p w:rsidR="002A5C10" w:rsidRPr="009D23C2" w:rsidRDefault="002A5C10" w:rsidP="00CF4201"/>
        </w:tc>
      </w:tr>
      <w:tr w:rsidR="00073632" w:rsidRPr="009D23C2" w:rsidTr="002A5C10">
        <w:tc>
          <w:tcPr>
            <w:tcW w:w="1242" w:type="dxa"/>
          </w:tcPr>
          <w:p w:rsidR="00073632" w:rsidRDefault="00073632" w:rsidP="00CF4201">
            <w:r>
              <w:t>19.15</w:t>
            </w:r>
          </w:p>
        </w:tc>
        <w:tc>
          <w:tcPr>
            <w:tcW w:w="1276" w:type="dxa"/>
          </w:tcPr>
          <w:p w:rsidR="00073632" w:rsidRDefault="00073632" w:rsidP="009D23C2"/>
        </w:tc>
        <w:tc>
          <w:tcPr>
            <w:tcW w:w="3827" w:type="dxa"/>
          </w:tcPr>
          <w:p w:rsidR="00073632" w:rsidRPr="009D23C2" w:rsidRDefault="00073632" w:rsidP="009D23C2">
            <w:r>
              <w:t>Korte pauze</w:t>
            </w:r>
          </w:p>
        </w:tc>
        <w:tc>
          <w:tcPr>
            <w:tcW w:w="1418" w:type="dxa"/>
          </w:tcPr>
          <w:p w:rsidR="00073632" w:rsidRDefault="00073632" w:rsidP="00073632"/>
        </w:tc>
        <w:tc>
          <w:tcPr>
            <w:tcW w:w="3623" w:type="dxa"/>
          </w:tcPr>
          <w:p w:rsidR="00073632" w:rsidRDefault="00073632" w:rsidP="00CF4201"/>
        </w:tc>
      </w:tr>
      <w:tr w:rsidR="00073632" w:rsidRPr="009D23C2" w:rsidTr="002A5C10">
        <w:tc>
          <w:tcPr>
            <w:tcW w:w="1242" w:type="dxa"/>
          </w:tcPr>
          <w:p w:rsidR="00073632" w:rsidRDefault="00073632" w:rsidP="00CF4201">
            <w:r>
              <w:t>19.30</w:t>
            </w:r>
          </w:p>
        </w:tc>
        <w:tc>
          <w:tcPr>
            <w:tcW w:w="1276" w:type="dxa"/>
          </w:tcPr>
          <w:p w:rsidR="00073632" w:rsidRDefault="00073632" w:rsidP="009D23C2"/>
        </w:tc>
        <w:tc>
          <w:tcPr>
            <w:tcW w:w="3827" w:type="dxa"/>
          </w:tcPr>
          <w:p w:rsidR="00073632" w:rsidRDefault="00073632" w:rsidP="009D23C2">
            <w:r>
              <w:t>Casuistiekbespreking</w:t>
            </w:r>
          </w:p>
          <w:p w:rsidR="00073632" w:rsidRDefault="00073632" w:rsidP="009D23C2"/>
          <w:p w:rsidR="00073632" w:rsidRDefault="00073632" w:rsidP="009D23C2"/>
        </w:tc>
        <w:tc>
          <w:tcPr>
            <w:tcW w:w="1418" w:type="dxa"/>
          </w:tcPr>
          <w:p w:rsidR="00073632" w:rsidRDefault="009623CE" w:rsidP="00073632">
            <w:r>
              <w:t>rapporteurs</w:t>
            </w:r>
          </w:p>
        </w:tc>
        <w:tc>
          <w:tcPr>
            <w:tcW w:w="3623" w:type="dxa"/>
          </w:tcPr>
          <w:p w:rsidR="00073632" w:rsidRDefault="009623CE" w:rsidP="00CF4201">
            <w:r>
              <w:t>Ineke troost en maaike kempes</w:t>
            </w:r>
            <w:bookmarkStart w:id="0" w:name="_GoBack"/>
            <w:bookmarkEnd w:id="0"/>
          </w:p>
        </w:tc>
      </w:tr>
      <w:tr w:rsidR="00073632" w:rsidRPr="009D23C2" w:rsidTr="002A5C10">
        <w:tc>
          <w:tcPr>
            <w:tcW w:w="1242" w:type="dxa"/>
          </w:tcPr>
          <w:p w:rsidR="00073632" w:rsidRDefault="00073632" w:rsidP="009623CE">
            <w:r>
              <w:t>20.</w:t>
            </w:r>
            <w:r w:rsidR="009623CE">
              <w:t>00</w:t>
            </w:r>
          </w:p>
        </w:tc>
        <w:tc>
          <w:tcPr>
            <w:tcW w:w="1276" w:type="dxa"/>
          </w:tcPr>
          <w:p w:rsidR="00073632" w:rsidRDefault="00073632" w:rsidP="009D23C2"/>
        </w:tc>
        <w:tc>
          <w:tcPr>
            <w:tcW w:w="3827" w:type="dxa"/>
          </w:tcPr>
          <w:p w:rsidR="00073632" w:rsidRDefault="00073632" w:rsidP="009D23C2">
            <w:r>
              <w:t>Afsluiting</w:t>
            </w:r>
          </w:p>
        </w:tc>
        <w:tc>
          <w:tcPr>
            <w:tcW w:w="1418" w:type="dxa"/>
          </w:tcPr>
          <w:p w:rsidR="00073632" w:rsidRDefault="00073632" w:rsidP="00073632"/>
        </w:tc>
        <w:tc>
          <w:tcPr>
            <w:tcW w:w="3623" w:type="dxa"/>
          </w:tcPr>
          <w:p w:rsidR="00073632" w:rsidRDefault="00073632" w:rsidP="00CF4201"/>
        </w:tc>
      </w:tr>
    </w:tbl>
    <w:p w:rsidR="009D23C2" w:rsidRPr="009D23C2" w:rsidRDefault="009D23C2" w:rsidP="009D23C2"/>
    <w:p w:rsidR="006E0EE9" w:rsidRDefault="009623CE"/>
    <w:sectPr w:rsidR="006E0EE9" w:rsidSect="00073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C2"/>
    <w:rsid w:val="00073632"/>
    <w:rsid w:val="001E1D41"/>
    <w:rsid w:val="002A5C10"/>
    <w:rsid w:val="00602736"/>
    <w:rsid w:val="009623CE"/>
    <w:rsid w:val="009D23C2"/>
    <w:rsid w:val="00C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2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2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D2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D23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D23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9D2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2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2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D2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D23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D23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9D2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62AAAFAB</Template>
  <TotalTime>0</TotalTime>
  <Pages>1</Pages>
  <Words>112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Blankman, Helma</dc:creator>
  <cp:lastModifiedBy>Balen, van, Josée</cp:lastModifiedBy>
  <cp:revision>2</cp:revision>
  <dcterms:created xsi:type="dcterms:W3CDTF">2019-07-08T13:19:00Z</dcterms:created>
  <dcterms:modified xsi:type="dcterms:W3CDTF">2019-07-08T13:19:00Z</dcterms:modified>
</cp:coreProperties>
</file>